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2C" w:rsidRPr="008F3A30" w:rsidRDefault="003C792C" w:rsidP="003C792C">
      <w:pPr>
        <w:jc w:val="center"/>
        <w:rPr>
          <w:rFonts w:ascii="Times New Roman" w:hAnsi="Times New Roman" w:cs="Times New Roman"/>
          <w:b/>
          <w:sz w:val="28"/>
        </w:rPr>
      </w:pPr>
      <w:r w:rsidRPr="008F3A30">
        <w:rPr>
          <w:rFonts w:ascii="Times New Roman" w:hAnsi="Times New Roman" w:cs="Times New Roman"/>
          <w:b/>
          <w:sz w:val="28"/>
        </w:rPr>
        <w:t xml:space="preserve">Обґрунтування технічних та якісних характеристик, очікуваної вартості предмета закупівлі </w:t>
      </w:r>
      <w:r w:rsidRPr="008F3A30">
        <w:rPr>
          <w:rFonts w:ascii="Times New Roman" w:hAnsi="Times New Roman" w:cs="Times New Roman"/>
          <w:b/>
          <w:sz w:val="28"/>
          <w:szCs w:val="28"/>
        </w:rPr>
        <w:t>«</w:t>
      </w:r>
      <w:r w:rsidR="00F13E44">
        <w:rPr>
          <w:rFonts w:ascii="Times New Roman" w:hAnsi="Times New Roman" w:cs="Times New Roman"/>
          <w:b/>
          <w:sz w:val="28"/>
          <w:szCs w:val="28"/>
        </w:rPr>
        <w:t>Мережеве обладнання – за кодом</w:t>
      </w:r>
      <w:r w:rsidR="00F13E44" w:rsidRPr="00F13E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13E44">
        <w:rPr>
          <w:rFonts w:ascii="Times New Roman" w:hAnsi="Times New Roman" w:cs="Times New Roman"/>
          <w:b/>
          <w:sz w:val="28"/>
          <w:szCs w:val="28"/>
          <w:lang w:val="en-US"/>
        </w:rPr>
        <w:t>CPV</w:t>
      </w:r>
      <w:r w:rsidR="00F13E44">
        <w:rPr>
          <w:rFonts w:ascii="Times New Roman" w:hAnsi="Times New Roman" w:cs="Times New Roman"/>
          <w:b/>
          <w:sz w:val="28"/>
          <w:szCs w:val="28"/>
        </w:rPr>
        <w:t xml:space="preserve"> за ДК 021:2015 – 32420000-3 (Мережеві криптошлюзи та засоби електронного підпису</w:t>
      </w:r>
      <w:r w:rsidR="0023292A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8F3A30">
        <w:rPr>
          <w:rFonts w:ascii="Times New Roman" w:hAnsi="Times New Roman" w:cs="Times New Roman"/>
          <w:b/>
          <w:sz w:val="28"/>
          <w:szCs w:val="28"/>
        </w:rPr>
        <w:t>»</w:t>
      </w:r>
    </w:p>
    <w:p w:rsidR="003B49AC" w:rsidRPr="003B49AC" w:rsidRDefault="003B49AC" w:rsidP="001E4ED6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3E44" w:rsidRPr="00F13E44">
        <w:rPr>
          <w:rFonts w:ascii="Times New Roman" w:hAnsi="Times New Roman" w:cs="Times New Roman"/>
          <w:sz w:val="28"/>
          <w:szCs w:val="28"/>
        </w:rPr>
        <w:t xml:space="preserve">«Мережеве обладнання – за кодом CPV за ДК 021:2015 – 32420000-3 </w:t>
      </w:r>
      <w:bookmarkStart w:id="0" w:name="_GoBack"/>
      <w:r w:rsidR="00F13E44" w:rsidRPr="00F13E44">
        <w:rPr>
          <w:rFonts w:ascii="Times New Roman" w:hAnsi="Times New Roman" w:cs="Times New Roman"/>
          <w:sz w:val="28"/>
          <w:szCs w:val="28"/>
        </w:rPr>
        <w:t>(Мережеві криптошлюзи та засоби електронного підпису</w:t>
      </w:r>
      <w:r w:rsidR="0023292A" w:rsidRPr="0023292A">
        <w:rPr>
          <w:rFonts w:ascii="Times New Roman" w:hAnsi="Times New Roman" w:cs="Times New Roman"/>
          <w:sz w:val="28"/>
          <w:szCs w:val="28"/>
          <w:lang w:val="ru-RU"/>
        </w:rPr>
        <w:t>)</w:t>
      </w:r>
      <w:bookmarkEnd w:id="0"/>
      <w:r w:rsidR="00F13E44" w:rsidRPr="00F13E44">
        <w:rPr>
          <w:rFonts w:ascii="Times New Roman" w:hAnsi="Times New Roman" w:cs="Times New Roman"/>
          <w:sz w:val="28"/>
          <w:szCs w:val="28"/>
        </w:rPr>
        <w:t>»</w:t>
      </w:r>
    </w:p>
    <w:p w:rsidR="003B49AC" w:rsidRPr="0055559F" w:rsidRDefault="003B49AC" w:rsidP="001E4ED6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1E4ED6" w:rsidRPr="001E4ED6">
        <w:rPr>
          <w:rFonts w:ascii="Times New Roman" w:hAnsi="Times New Roman" w:cs="Times New Roman"/>
          <w:sz w:val="28"/>
          <w:szCs w:val="28"/>
        </w:rPr>
        <w:t>UA-2021-04-22-008860-a</w:t>
      </w:r>
    </w:p>
    <w:p w:rsidR="003B49AC" w:rsidRPr="00FD2B2C" w:rsidRDefault="00FD2B2C" w:rsidP="001E4ED6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3E44">
        <w:rPr>
          <w:rFonts w:ascii="Times New Roman" w:hAnsi="Times New Roman" w:cs="Times New Roman"/>
          <w:sz w:val="28"/>
          <w:szCs w:val="28"/>
          <w:lang w:val="ru-RU"/>
        </w:rPr>
        <w:t>439 500</w:t>
      </w:r>
      <w:r w:rsidR="0055559F" w:rsidRPr="0055559F">
        <w:rPr>
          <w:rFonts w:ascii="Times New Roman" w:hAnsi="Times New Roman" w:cs="Times New Roman"/>
          <w:sz w:val="28"/>
          <w:szCs w:val="28"/>
        </w:rPr>
        <w:t xml:space="preserve">,00 </w:t>
      </w:r>
      <w:r w:rsidRPr="0055559F">
        <w:rPr>
          <w:rFonts w:ascii="Times New Roman" w:hAnsi="Times New Roman" w:cs="Times New Roman"/>
          <w:sz w:val="28"/>
          <w:szCs w:val="28"/>
        </w:rPr>
        <w:t>грн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>ПДВ.</w:t>
      </w:r>
    </w:p>
    <w:p w:rsidR="008271DD" w:rsidRPr="0055559F" w:rsidRDefault="003C792C" w:rsidP="001E4ED6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FD2B2C"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="00FD2B2C"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="00FD2B2C" w:rsidRPr="007C1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B2C" w:rsidRPr="0026108F" w:rsidRDefault="008271DD" w:rsidP="001E4ED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1DD">
        <w:rPr>
          <w:rFonts w:ascii="Times New Roman" w:hAnsi="Times New Roman" w:cs="Times New Roman"/>
          <w:sz w:val="28"/>
          <w:szCs w:val="28"/>
        </w:rPr>
        <w:t xml:space="preserve">Для забезпечення виконання вимог Типової інструкції з документування управлінської інформації в електронній формі та організації роботи з електронними документами в діловодстві, електронного </w:t>
      </w:r>
      <w:r w:rsidRPr="0026108F">
        <w:rPr>
          <w:rFonts w:ascii="Times New Roman" w:hAnsi="Times New Roman" w:cs="Times New Roman"/>
          <w:sz w:val="28"/>
          <w:szCs w:val="28"/>
        </w:rPr>
        <w:t>міжвідомчого обміну, затвердженої постановою Кабінету Міністрів України від 17.01.2018 № 55, щодо обов’язкового використання підписання кваліфікованої електронної позначки часу під час накладання кваліфікованого електронного підпису або кваліфікованої елек</w:t>
      </w:r>
      <w:r w:rsidR="00CA6767" w:rsidRPr="0026108F">
        <w:rPr>
          <w:rFonts w:ascii="Times New Roman" w:hAnsi="Times New Roman" w:cs="Times New Roman"/>
          <w:sz w:val="28"/>
          <w:szCs w:val="28"/>
        </w:rPr>
        <w:t>тронної печатки. Для взаємодії корпоративної системи електронного документообігу з</w:t>
      </w:r>
      <w:r w:rsidR="00356DEA" w:rsidRPr="0026108F">
        <w:rPr>
          <w:rFonts w:ascii="Times New Roman" w:hAnsi="Times New Roman" w:cs="Times New Roman"/>
          <w:sz w:val="28"/>
          <w:szCs w:val="28"/>
        </w:rPr>
        <w:t xml:space="preserve"> ІТС </w:t>
      </w:r>
      <w:r w:rsidR="00CA6767" w:rsidRPr="0026108F">
        <w:rPr>
          <w:rFonts w:ascii="Times New Roman" w:hAnsi="Times New Roman" w:cs="Times New Roman"/>
          <w:sz w:val="28"/>
          <w:szCs w:val="28"/>
        </w:rPr>
        <w:t>надавач</w:t>
      </w:r>
      <w:r w:rsidR="00356DEA" w:rsidRPr="0026108F">
        <w:rPr>
          <w:rFonts w:ascii="Times New Roman" w:hAnsi="Times New Roman" w:cs="Times New Roman"/>
          <w:sz w:val="28"/>
          <w:szCs w:val="28"/>
        </w:rPr>
        <w:t>ів</w:t>
      </w:r>
      <w:r w:rsidR="00CA6767" w:rsidRPr="0026108F">
        <w:rPr>
          <w:rFonts w:ascii="Times New Roman" w:hAnsi="Times New Roman" w:cs="Times New Roman"/>
          <w:sz w:val="28"/>
          <w:szCs w:val="28"/>
        </w:rPr>
        <w:t xml:space="preserve"> електронних довірчих послуг відповідно до вимог </w:t>
      </w:r>
      <w:r w:rsidR="00356DEA" w:rsidRPr="0026108F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від 8 лютого 2021 р. № 92 «Питання забезпечення захисту інформації в інформаційних, телекомунікаційних та інформаційно-телекомунікаційних системах» (підключення систем, у яких обробляється службова інформація до глобальних мереж передачі даних здійснюється з використанням засобів криптографічного захисту інформації, які допущені до експлуатації для криптографічного захисту інформації відповідного ступеня обмеження доступу, та/або апаратних, апаратно-програмних засобів технічного захисту інформації, які мають позитивний експертний висновок за результатами державної експертизи у сфері технічного захисту інформації та реалізують функції безпеки односпрямованої (односторонньої) передачі даних та/або </w:t>
      </w:r>
      <w:proofErr w:type="spellStart"/>
      <w:r w:rsidR="00356DEA" w:rsidRPr="0026108F">
        <w:rPr>
          <w:rFonts w:ascii="Times New Roman" w:hAnsi="Times New Roman" w:cs="Times New Roman"/>
          <w:sz w:val="28"/>
          <w:szCs w:val="28"/>
        </w:rPr>
        <w:t>двоспрямованої</w:t>
      </w:r>
      <w:proofErr w:type="spellEnd"/>
      <w:r w:rsidR="00356DEA" w:rsidRPr="0026108F">
        <w:rPr>
          <w:rFonts w:ascii="Times New Roman" w:hAnsi="Times New Roman" w:cs="Times New Roman"/>
          <w:sz w:val="28"/>
          <w:szCs w:val="28"/>
        </w:rPr>
        <w:t xml:space="preserve"> передачі даних з урахуванням їх змістовного аналізу) з</w:t>
      </w:r>
      <w:r w:rsidR="00CA6767" w:rsidRPr="0026108F">
        <w:rPr>
          <w:rFonts w:ascii="Times New Roman" w:hAnsi="Times New Roman" w:cs="Times New Roman"/>
          <w:sz w:val="28"/>
          <w:szCs w:val="28"/>
        </w:rPr>
        <w:t xml:space="preserve">а зверненням Держфінмоніторингу </w:t>
      </w:r>
      <w:r w:rsidR="00356DEA" w:rsidRPr="0026108F">
        <w:rPr>
          <w:rFonts w:ascii="Times New Roman" w:hAnsi="Times New Roman" w:cs="Times New Roman"/>
          <w:sz w:val="28"/>
          <w:szCs w:val="28"/>
        </w:rPr>
        <w:t>А</w:t>
      </w:r>
      <w:r w:rsidR="00CA6767" w:rsidRPr="0026108F">
        <w:rPr>
          <w:rFonts w:ascii="Times New Roman" w:hAnsi="Times New Roman" w:cs="Times New Roman"/>
          <w:sz w:val="28"/>
          <w:szCs w:val="28"/>
        </w:rPr>
        <w:t xml:space="preserve">дміністрація Держспецзв’язку підтвердила, що таким характеристикам відповідає Шлюз мережний “Бар’єр-1ЦСК” </w:t>
      </w:r>
      <w:r w:rsidR="00356DEA" w:rsidRPr="0026108F">
        <w:rPr>
          <w:rFonts w:ascii="Times New Roman" w:hAnsi="Times New Roman" w:cs="Times New Roman"/>
          <w:sz w:val="28"/>
          <w:szCs w:val="28"/>
        </w:rPr>
        <w:t xml:space="preserve">який має відповідні експертні висновки у сфері технічного та криптографічного захисту інформації. Тому у Держфінмоніторингу існує необхідність </w:t>
      </w:r>
      <w:r w:rsidR="00CA6767" w:rsidRPr="0026108F">
        <w:rPr>
          <w:rFonts w:ascii="Times New Roman" w:hAnsi="Times New Roman" w:cs="Times New Roman"/>
          <w:sz w:val="28"/>
          <w:szCs w:val="28"/>
        </w:rPr>
        <w:t>придба</w:t>
      </w:r>
      <w:r w:rsidR="00356DEA" w:rsidRPr="0026108F">
        <w:rPr>
          <w:rFonts w:ascii="Times New Roman" w:hAnsi="Times New Roman" w:cs="Times New Roman"/>
          <w:sz w:val="28"/>
          <w:szCs w:val="28"/>
        </w:rPr>
        <w:t>ння, встановлення та налаштування 2</w:t>
      </w:r>
      <w:r w:rsidR="00CA6767" w:rsidRPr="0026108F">
        <w:rPr>
          <w:rFonts w:ascii="Times New Roman" w:hAnsi="Times New Roman" w:cs="Times New Roman"/>
          <w:sz w:val="28"/>
          <w:szCs w:val="28"/>
        </w:rPr>
        <w:t xml:space="preserve"> мережев</w:t>
      </w:r>
      <w:r w:rsidR="00356DEA" w:rsidRPr="0026108F">
        <w:rPr>
          <w:rFonts w:ascii="Times New Roman" w:hAnsi="Times New Roman" w:cs="Times New Roman"/>
          <w:sz w:val="28"/>
          <w:szCs w:val="28"/>
        </w:rPr>
        <w:t>их</w:t>
      </w:r>
      <w:r w:rsidR="00CA6767" w:rsidRPr="0026108F">
        <w:rPr>
          <w:rFonts w:ascii="Times New Roman" w:hAnsi="Times New Roman" w:cs="Times New Roman"/>
          <w:sz w:val="28"/>
          <w:szCs w:val="28"/>
        </w:rPr>
        <w:t xml:space="preserve"> криптошлюз</w:t>
      </w:r>
      <w:r w:rsidR="00356DEA" w:rsidRPr="0026108F">
        <w:rPr>
          <w:rFonts w:ascii="Times New Roman" w:hAnsi="Times New Roman" w:cs="Times New Roman"/>
          <w:sz w:val="28"/>
          <w:szCs w:val="28"/>
        </w:rPr>
        <w:t>ів</w:t>
      </w:r>
      <w:r w:rsidR="00CA6767" w:rsidRPr="0026108F">
        <w:rPr>
          <w:rFonts w:ascii="Times New Roman" w:hAnsi="Times New Roman" w:cs="Times New Roman"/>
          <w:sz w:val="28"/>
          <w:szCs w:val="28"/>
        </w:rPr>
        <w:t xml:space="preserve"> (</w:t>
      </w:r>
      <w:r w:rsidR="00356DEA" w:rsidRPr="0026108F">
        <w:rPr>
          <w:rFonts w:ascii="Times New Roman" w:hAnsi="Times New Roman" w:cs="Times New Roman"/>
          <w:sz w:val="28"/>
          <w:szCs w:val="28"/>
        </w:rPr>
        <w:t xml:space="preserve">основного та резервного) об’єднаних в кластер по надійності. </w:t>
      </w:r>
    </w:p>
    <w:p w:rsidR="007041BA" w:rsidRPr="0026108F" w:rsidRDefault="00660B2C" w:rsidP="001E4ED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08F">
        <w:rPr>
          <w:rFonts w:ascii="Times New Roman" w:hAnsi="Times New Roman" w:cs="Times New Roman"/>
          <w:sz w:val="28"/>
          <w:szCs w:val="28"/>
        </w:rPr>
        <w:t xml:space="preserve">Крім того, для </w:t>
      </w:r>
      <w:r w:rsidR="008271DD" w:rsidRPr="0026108F">
        <w:rPr>
          <w:rFonts w:ascii="Times New Roman" w:hAnsi="Times New Roman" w:cs="Times New Roman"/>
          <w:sz w:val="28"/>
          <w:szCs w:val="28"/>
        </w:rPr>
        <w:t>забезпечення визначеної законодавством електронної взаємодії Держфінмоніторингу з суб’єктами первинного та державного фінансового моніторингу, а також правоохоронними та іншими державними органами і суб’єктами шляхом використання е-кабінетів системи фінансового моніторингу та вимог Порядку використання електронних довірчих послуг в органах державної влади, лади, органах місцевого самоврядування, підприємствах, установах та організаціях державної форми власності, затвердженого Постановою Кабінету Міністрів України від 19.09.2018 № 749</w:t>
      </w:r>
      <w:r w:rsidRPr="0026108F">
        <w:rPr>
          <w:rFonts w:ascii="Times New Roman" w:hAnsi="Times New Roman" w:cs="Times New Roman"/>
          <w:sz w:val="28"/>
          <w:szCs w:val="28"/>
        </w:rPr>
        <w:t xml:space="preserve">, а також результатів Державної експертизи комплексної системи захисту </w:t>
      </w:r>
      <w:r w:rsidRPr="0026108F">
        <w:rPr>
          <w:rFonts w:ascii="Times New Roman" w:hAnsi="Times New Roman" w:cs="Times New Roman"/>
          <w:sz w:val="28"/>
          <w:szCs w:val="28"/>
        </w:rPr>
        <w:lastRenderedPageBreak/>
        <w:t xml:space="preserve">інформації ІТС «е-кабінет системи </w:t>
      </w:r>
      <w:r w:rsidR="007041BA" w:rsidRPr="0026108F">
        <w:rPr>
          <w:rFonts w:ascii="Times New Roman" w:hAnsi="Times New Roman" w:cs="Times New Roman"/>
          <w:sz w:val="28"/>
          <w:szCs w:val="28"/>
        </w:rPr>
        <w:t>фінансового</w:t>
      </w:r>
      <w:r w:rsidRPr="0026108F">
        <w:rPr>
          <w:rFonts w:ascii="Times New Roman" w:hAnsi="Times New Roman" w:cs="Times New Roman"/>
          <w:sz w:val="28"/>
          <w:szCs w:val="28"/>
        </w:rPr>
        <w:t xml:space="preserve"> моніторингу» </w:t>
      </w:r>
      <w:r w:rsidR="008271DD" w:rsidRPr="0026108F">
        <w:rPr>
          <w:rFonts w:ascii="Times New Roman" w:hAnsi="Times New Roman" w:cs="Times New Roman"/>
          <w:sz w:val="28"/>
          <w:szCs w:val="28"/>
        </w:rPr>
        <w:t xml:space="preserve">необхідно придбати </w:t>
      </w:r>
      <w:r w:rsidRPr="0026108F">
        <w:rPr>
          <w:rFonts w:ascii="Times New Roman" w:hAnsi="Times New Roman" w:cs="Times New Roman"/>
          <w:sz w:val="28"/>
          <w:szCs w:val="28"/>
        </w:rPr>
        <w:t>засоби кваліфікованого електронного підпису чи печатки</w:t>
      </w:r>
      <w:r w:rsidR="008271DD" w:rsidRPr="0026108F">
        <w:rPr>
          <w:rFonts w:ascii="Times New Roman" w:hAnsi="Times New Roman" w:cs="Times New Roman"/>
          <w:sz w:val="28"/>
          <w:szCs w:val="28"/>
        </w:rPr>
        <w:t>, що мають сертифікат відповідності або позитивний експертний висновок за результатами державної експертизи у сфері криптографічного захисту інформації, отриманий на ці засоби від Адміністрації Держспецзв'язку</w:t>
      </w:r>
      <w:r w:rsidRPr="0026108F">
        <w:rPr>
          <w:rFonts w:ascii="Times New Roman" w:hAnsi="Times New Roman" w:cs="Times New Roman"/>
          <w:sz w:val="28"/>
          <w:szCs w:val="28"/>
        </w:rPr>
        <w:t>. Відповідно до характеристик засобів кваліфікованого електронного підпису, що мають позитивний експертний висновок за результатами державної експертизи у сфері криптографічного захисту інформації</w:t>
      </w:r>
      <w:r w:rsidR="007041BA" w:rsidRPr="0026108F">
        <w:rPr>
          <w:rFonts w:ascii="Times New Roman" w:hAnsi="Times New Roman" w:cs="Times New Roman"/>
          <w:sz w:val="28"/>
          <w:szCs w:val="28"/>
        </w:rPr>
        <w:t xml:space="preserve"> та заб</w:t>
      </w:r>
      <w:r w:rsidRPr="0026108F">
        <w:rPr>
          <w:rFonts w:ascii="Times New Roman" w:hAnsi="Times New Roman" w:cs="Times New Roman"/>
          <w:sz w:val="28"/>
          <w:szCs w:val="28"/>
        </w:rPr>
        <w:t xml:space="preserve">езпечують накладання </w:t>
      </w:r>
      <w:r w:rsidR="007041BA" w:rsidRPr="0026108F">
        <w:rPr>
          <w:rFonts w:ascii="Times New Roman" w:hAnsi="Times New Roman" w:cs="Times New Roman"/>
          <w:sz w:val="28"/>
          <w:szCs w:val="28"/>
        </w:rPr>
        <w:t>електронного</w:t>
      </w:r>
      <w:r w:rsidRPr="0026108F">
        <w:rPr>
          <w:rFonts w:ascii="Times New Roman" w:hAnsi="Times New Roman" w:cs="Times New Roman"/>
          <w:sz w:val="28"/>
          <w:szCs w:val="28"/>
        </w:rPr>
        <w:t xml:space="preserve"> цифрового підпису з швидкістю</w:t>
      </w:r>
      <w:r w:rsidR="007041BA" w:rsidRPr="0026108F">
        <w:rPr>
          <w:rFonts w:ascii="Times New Roman" w:hAnsi="Times New Roman" w:cs="Times New Roman"/>
          <w:sz w:val="28"/>
          <w:szCs w:val="28"/>
        </w:rPr>
        <w:t xml:space="preserve"> відповідно понад 400 формувань/с необхідним критеріям відповідає мережний </w:t>
      </w:r>
      <w:proofErr w:type="spellStart"/>
      <w:r w:rsidR="007041BA" w:rsidRPr="0026108F">
        <w:rPr>
          <w:rFonts w:ascii="Times New Roman" w:hAnsi="Times New Roman" w:cs="Times New Roman"/>
          <w:sz w:val="28"/>
          <w:szCs w:val="28"/>
        </w:rPr>
        <w:t>криптомодуль</w:t>
      </w:r>
      <w:proofErr w:type="spellEnd"/>
      <w:r w:rsidR="007041BA" w:rsidRPr="0026108F">
        <w:rPr>
          <w:rFonts w:ascii="Times New Roman" w:hAnsi="Times New Roman" w:cs="Times New Roman"/>
          <w:sz w:val="28"/>
          <w:szCs w:val="28"/>
        </w:rPr>
        <w:t xml:space="preserve"> "Гряда-301" (міні-пристрій). </w:t>
      </w:r>
    </w:p>
    <w:p w:rsidR="008271DD" w:rsidRPr="0026108F" w:rsidRDefault="007041BA" w:rsidP="007041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08F">
        <w:rPr>
          <w:rFonts w:ascii="Times New Roman" w:hAnsi="Times New Roman" w:cs="Times New Roman"/>
          <w:sz w:val="28"/>
          <w:szCs w:val="28"/>
        </w:rPr>
        <w:t>Для введення в експлуатацію ІТС «е-кабінет системи фінансового моніторингу» у Держфінмоніторингу існує необхідність придбання, встановлення та налаштування 2 засоби електронного підпису (основного та резервного) об’єднаних в кластер по надійності.</w:t>
      </w:r>
    </w:p>
    <w:p w:rsidR="00716477" w:rsidRPr="0026108F" w:rsidRDefault="007041BA" w:rsidP="008271DD">
      <w:pPr>
        <w:pStyle w:val="ab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26108F">
        <w:rPr>
          <w:rFonts w:eastAsiaTheme="minorHAnsi"/>
          <w:sz w:val="28"/>
          <w:szCs w:val="28"/>
          <w:lang w:val="uk-UA" w:eastAsia="en-US"/>
        </w:rPr>
        <w:t>Детальні т</w:t>
      </w:r>
      <w:r w:rsidR="00716477" w:rsidRPr="0026108F">
        <w:rPr>
          <w:rFonts w:eastAsiaTheme="minorHAnsi"/>
          <w:sz w:val="28"/>
          <w:szCs w:val="28"/>
          <w:lang w:val="uk-UA" w:eastAsia="en-US"/>
        </w:rPr>
        <w:t xml:space="preserve">ехнічні та якісні характеристики предмета закупівлі зазначені у відповідному додатку до тендерної документації, </w:t>
      </w:r>
      <w:r w:rsidRPr="0026108F">
        <w:rPr>
          <w:rFonts w:eastAsiaTheme="minorHAnsi"/>
          <w:sz w:val="28"/>
          <w:szCs w:val="28"/>
          <w:lang w:val="uk-UA" w:eastAsia="en-US"/>
        </w:rPr>
        <w:t xml:space="preserve">в якому також </w:t>
      </w:r>
      <w:r w:rsidR="00716477" w:rsidRPr="0026108F">
        <w:rPr>
          <w:rFonts w:eastAsiaTheme="minorHAnsi"/>
          <w:sz w:val="28"/>
          <w:szCs w:val="28"/>
          <w:lang w:val="uk-UA" w:eastAsia="en-US"/>
        </w:rPr>
        <w:t xml:space="preserve">конкретизуються умови поставки </w:t>
      </w:r>
      <w:r w:rsidRPr="0026108F">
        <w:rPr>
          <w:rFonts w:eastAsiaTheme="minorHAnsi"/>
          <w:sz w:val="28"/>
          <w:szCs w:val="28"/>
          <w:lang w:val="uk-UA" w:eastAsia="en-US"/>
        </w:rPr>
        <w:t>відповідних</w:t>
      </w:r>
      <w:r w:rsidR="00716477" w:rsidRPr="0026108F">
        <w:rPr>
          <w:rFonts w:eastAsiaTheme="minorHAnsi"/>
          <w:sz w:val="28"/>
          <w:szCs w:val="28"/>
          <w:lang w:val="uk-UA" w:eastAsia="en-US"/>
        </w:rPr>
        <w:t xml:space="preserve"> мережевих криптошлюзів та засобів електронного підпису.</w:t>
      </w:r>
    </w:p>
    <w:p w:rsidR="00EA65A1" w:rsidRPr="0026108F" w:rsidRDefault="00EA65A1" w:rsidP="001E4ED6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08F">
        <w:rPr>
          <w:rFonts w:ascii="Times New Roman" w:hAnsi="Times New Roman" w:cs="Times New Roman"/>
          <w:b/>
          <w:sz w:val="28"/>
          <w:szCs w:val="28"/>
        </w:rPr>
        <w:t>Обґрунтування очікуваної вартості предмета закупівлі:</w:t>
      </w:r>
    </w:p>
    <w:p w:rsidR="00EA65A1" w:rsidRPr="001130DD" w:rsidRDefault="00EA65A1" w:rsidP="001E4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08F">
        <w:rPr>
          <w:rFonts w:ascii="Times New Roman" w:hAnsi="Times New Roman" w:cs="Times New Roman"/>
          <w:sz w:val="28"/>
          <w:szCs w:val="28"/>
        </w:rPr>
        <w:t xml:space="preserve">Розмір очікуваної вартості предмета закупівлі визначався на основі моніторингу цін на </w:t>
      </w:r>
      <w:r w:rsidR="00660B2C" w:rsidRPr="0026108F">
        <w:rPr>
          <w:rFonts w:ascii="Times New Roman" w:hAnsi="Times New Roman" w:cs="Times New Roman"/>
          <w:sz w:val="28"/>
          <w:szCs w:val="28"/>
        </w:rPr>
        <w:t>заз</w:t>
      </w:r>
      <w:r w:rsidR="007041BA" w:rsidRPr="0026108F">
        <w:rPr>
          <w:rFonts w:ascii="Times New Roman" w:hAnsi="Times New Roman" w:cs="Times New Roman"/>
          <w:sz w:val="28"/>
          <w:szCs w:val="28"/>
        </w:rPr>
        <w:t xml:space="preserve">начені криптографічні пристрої та </w:t>
      </w:r>
      <w:r w:rsidRPr="0026108F">
        <w:rPr>
          <w:rFonts w:ascii="Times New Roman" w:hAnsi="Times New Roman" w:cs="Times New Roman"/>
          <w:sz w:val="28"/>
          <w:szCs w:val="28"/>
        </w:rPr>
        <w:t>аналогічні послуги з</w:t>
      </w:r>
      <w:r w:rsidR="007041BA" w:rsidRPr="0026108F">
        <w:rPr>
          <w:rFonts w:ascii="Times New Roman" w:hAnsi="Times New Roman" w:cs="Times New Roman"/>
          <w:sz w:val="28"/>
          <w:szCs w:val="28"/>
        </w:rPr>
        <w:t xml:space="preserve"> </w:t>
      </w:r>
      <w:r w:rsidR="0026108F" w:rsidRPr="0026108F">
        <w:rPr>
          <w:rFonts w:ascii="Times New Roman" w:hAnsi="Times New Roman" w:cs="Times New Roman"/>
          <w:sz w:val="28"/>
          <w:szCs w:val="28"/>
        </w:rPr>
        <w:t>встановлення та налаштування таких пристроїв</w:t>
      </w:r>
      <w:r w:rsidRPr="0026108F">
        <w:rPr>
          <w:rFonts w:ascii="Times New Roman" w:hAnsi="Times New Roman" w:cs="Times New Roman"/>
          <w:sz w:val="28"/>
          <w:szCs w:val="28"/>
        </w:rPr>
        <w:t>.</w:t>
      </w:r>
    </w:p>
    <w:p w:rsidR="00336B3B" w:rsidRDefault="00336B3B" w:rsidP="001E4ED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5A1" w:rsidRDefault="00EA65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65A1" w:rsidSect="008271DD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C72"/>
    <w:multiLevelType w:val="hybridMultilevel"/>
    <w:tmpl w:val="038C92B4"/>
    <w:lvl w:ilvl="0" w:tplc="92EE5DEA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86338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10662C"/>
    <w:rsid w:val="001E4ED6"/>
    <w:rsid w:val="0022472E"/>
    <w:rsid w:val="0023292A"/>
    <w:rsid w:val="0026108F"/>
    <w:rsid w:val="002E68A4"/>
    <w:rsid w:val="00317C36"/>
    <w:rsid w:val="00336B3B"/>
    <w:rsid w:val="003506E0"/>
    <w:rsid w:val="00356DEA"/>
    <w:rsid w:val="0035746E"/>
    <w:rsid w:val="003B49AC"/>
    <w:rsid w:val="003C4A48"/>
    <w:rsid w:val="003C792C"/>
    <w:rsid w:val="0043173E"/>
    <w:rsid w:val="004A0F6D"/>
    <w:rsid w:val="0052756F"/>
    <w:rsid w:val="0055559F"/>
    <w:rsid w:val="005818E0"/>
    <w:rsid w:val="005D36EC"/>
    <w:rsid w:val="00660B2C"/>
    <w:rsid w:val="007041BA"/>
    <w:rsid w:val="00716477"/>
    <w:rsid w:val="00750003"/>
    <w:rsid w:val="007B5207"/>
    <w:rsid w:val="007B61F6"/>
    <w:rsid w:val="007C1D68"/>
    <w:rsid w:val="007E2528"/>
    <w:rsid w:val="007F5ECD"/>
    <w:rsid w:val="008271DD"/>
    <w:rsid w:val="00832007"/>
    <w:rsid w:val="009047B6"/>
    <w:rsid w:val="00982372"/>
    <w:rsid w:val="009F2F4F"/>
    <w:rsid w:val="009F719F"/>
    <w:rsid w:val="00B41469"/>
    <w:rsid w:val="00BA20EA"/>
    <w:rsid w:val="00BE5E82"/>
    <w:rsid w:val="00C36BAF"/>
    <w:rsid w:val="00C9689A"/>
    <w:rsid w:val="00CA6767"/>
    <w:rsid w:val="00D7330D"/>
    <w:rsid w:val="00E750EF"/>
    <w:rsid w:val="00EA65A1"/>
    <w:rsid w:val="00F13E44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5698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  <w:style w:type="paragraph" w:customStyle="1" w:styleId="ab">
    <w:name w:val="a"/>
    <w:basedOn w:val="a"/>
    <w:uiPriority w:val="99"/>
    <w:rsid w:val="0082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7D4D3-97A1-4D41-9959-008119BE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2821</Words>
  <Characters>1609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5</cp:revision>
  <dcterms:created xsi:type="dcterms:W3CDTF">2021-04-22T12:08:00Z</dcterms:created>
  <dcterms:modified xsi:type="dcterms:W3CDTF">2021-04-22T12:22:00Z</dcterms:modified>
</cp:coreProperties>
</file>